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9" w:rsidRPr="00EC4209" w:rsidRDefault="00EC4209" w:rsidP="00F60C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209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B54E05" w:rsidRDefault="00EC4209" w:rsidP="00F60C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4209">
        <w:rPr>
          <w:rFonts w:ascii="Times New Roman" w:hAnsi="Times New Roman" w:cs="Times New Roman"/>
          <w:b/>
          <w:sz w:val="24"/>
          <w:szCs w:val="24"/>
        </w:rPr>
        <w:t>по ю</w:t>
      </w:r>
      <w:r w:rsidR="004C7630" w:rsidRPr="00EC4209">
        <w:rPr>
          <w:rFonts w:ascii="Times New Roman" w:hAnsi="Times New Roman" w:cs="Times New Roman"/>
          <w:b/>
          <w:sz w:val="24"/>
          <w:szCs w:val="24"/>
        </w:rPr>
        <w:t>ридическо</w:t>
      </w:r>
      <w:r w:rsidRPr="00EC4209">
        <w:rPr>
          <w:rFonts w:ascii="Times New Roman" w:hAnsi="Times New Roman" w:cs="Times New Roman"/>
          <w:b/>
          <w:sz w:val="24"/>
          <w:szCs w:val="24"/>
        </w:rPr>
        <w:t>му сопровождению</w:t>
      </w:r>
      <w:r w:rsidR="004C7630" w:rsidRPr="00EC4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6E3" w:rsidRPr="00EC4209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EC4209" w:rsidRPr="00EC4209" w:rsidRDefault="00EC4209" w:rsidP="00EC420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F76" w:rsidRDefault="00A25429" w:rsidP="002F1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2F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Суперпредложение!!!</w:t>
      </w:r>
    </w:p>
    <w:p w:rsidR="00A25429" w:rsidRPr="002F1424" w:rsidRDefault="00A25429" w:rsidP="002F1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F1424">
        <w:rPr>
          <w:b/>
          <w:color w:val="FF0000"/>
          <w:sz w:val="28"/>
          <w:szCs w:val="28"/>
        </w:rPr>
        <w:t xml:space="preserve">Юридическое обслуживание Вашего Бизнеса – ВСЕГО за </w:t>
      </w:r>
      <w:r w:rsidR="004D4BA1" w:rsidRPr="00D8606A">
        <w:rPr>
          <w:b/>
          <w:strike/>
          <w:color w:val="FF0000"/>
          <w:sz w:val="28"/>
          <w:szCs w:val="28"/>
        </w:rPr>
        <w:t>25990</w:t>
      </w:r>
      <w:r w:rsidR="004D4BA1">
        <w:rPr>
          <w:b/>
          <w:color w:val="FF0000"/>
          <w:sz w:val="28"/>
          <w:szCs w:val="28"/>
        </w:rPr>
        <w:t xml:space="preserve"> </w:t>
      </w:r>
      <w:r w:rsidRPr="002F1424">
        <w:rPr>
          <w:b/>
          <w:color w:val="FF0000"/>
          <w:sz w:val="28"/>
          <w:szCs w:val="28"/>
        </w:rPr>
        <w:t>5990 руб.!*</w:t>
      </w:r>
    </w:p>
    <w:p w:rsidR="00A25429" w:rsidRPr="002F1424" w:rsidRDefault="00A25429">
      <w:pPr>
        <w:rPr>
          <w:b/>
        </w:rPr>
      </w:pPr>
    </w:p>
    <w:p w:rsidR="00BC0D19" w:rsidRDefault="004D4BA1" w:rsidP="00DC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F1424" w:rsidRPr="00DC66F1">
        <w:rPr>
          <w:b/>
          <w:sz w:val="28"/>
          <w:szCs w:val="28"/>
        </w:rPr>
        <w:t xml:space="preserve"> причин почему стоит приобрести услугу «Юридическое обслуживание бизнеса».</w:t>
      </w:r>
    </w:p>
    <w:p w:rsidR="00DC66F1" w:rsidRPr="00DC66F1" w:rsidRDefault="00DC66F1" w:rsidP="00DC66F1">
      <w:pPr>
        <w:jc w:val="center"/>
        <w:rPr>
          <w:b/>
          <w:sz w:val="28"/>
          <w:szCs w:val="28"/>
        </w:rPr>
      </w:pPr>
    </w:p>
    <w:p w:rsidR="004C7630" w:rsidRDefault="00A25429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F1">
        <w:rPr>
          <w:rFonts w:ascii="Times New Roman" w:hAnsi="Times New Roman" w:cs="Times New Roman"/>
          <w:sz w:val="24"/>
          <w:szCs w:val="24"/>
        </w:rPr>
        <w:t xml:space="preserve">1. </w:t>
      </w:r>
      <w:r w:rsidR="00DC66F1">
        <w:rPr>
          <w:rFonts w:ascii="Times New Roman" w:hAnsi="Times New Roman" w:cs="Times New Roman"/>
          <w:sz w:val="24"/>
          <w:szCs w:val="24"/>
        </w:rPr>
        <w:t>Экономия</w:t>
      </w:r>
      <w:r w:rsidRPr="00DC66F1">
        <w:rPr>
          <w:rFonts w:ascii="Times New Roman" w:hAnsi="Times New Roman" w:cs="Times New Roman"/>
          <w:sz w:val="24"/>
          <w:szCs w:val="24"/>
        </w:rPr>
        <w:t xml:space="preserve"> д</w:t>
      </w:r>
      <w:r w:rsidR="00B0745F" w:rsidRPr="00DC66F1">
        <w:rPr>
          <w:rFonts w:ascii="Times New Roman" w:hAnsi="Times New Roman" w:cs="Times New Roman"/>
          <w:sz w:val="24"/>
          <w:szCs w:val="24"/>
        </w:rPr>
        <w:t>енежны</w:t>
      </w:r>
      <w:r w:rsidR="00DC66F1">
        <w:rPr>
          <w:rFonts w:ascii="Times New Roman" w:hAnsi="Times New Roman" w:cs="Times New Roman"/>
          <w:sz w:val="24"/>
          <w:szCs w:val="24"/>
        </w:rPr>
        <w:t xml:space="preserve">х </w:t>
      </w:r>
      <w:r w:rsidR="00B0745F" w:rsidRPr="00DC66F1">
        <w:rPr>
          <w:rFonts w:ascii="Times New Roman" w:hAnsi="Times New Roman" w:cs="Times New Roman"/>
          <w:sz w:val="24"/>
          <w:szCs w:val="24"/>
        </w:rPr>
        <w:t xml:space="preserve">средств на </w:t>
      </w:r>
      <w:r w:rsidRPr="00DC66F1">
        <w:rPr>
          <w:rFonts w:ascii="Times New Roman" w:hAnsi="Times New Roman" w:cs="Times New Roman"/>
          <w:sz w:val="24"/>
          <w:szCs w:val="24"/>
        </w:rPr>
        <w:t>оборудование рабочих мест для штатных юристов</w:t>
      </w:r>
      <w:r w:rsidR="002F1424" w:rsidRPr="00DC66F1">
        <w:rPr>
          <w:rFonts w:ascii="Times New Roman" w:hAnsi="Times New Roman" w:cs="Times New Roman"/>
          <w:sz w:val="24"/>
          <w:szCs w:val="24"/>
        </w:rPr>
        <w:t xml:space="preserve"> и </w:t>
      </w:r>
      <w:r w:rsidRPr="00DC66F1">
        <w:rPr>
          <w:rFonts w:ascii="Times New Roman" w:hAnsi="Times New Roman" w:cs="Times New Roman"/>
          <w:sz w:val="24"/>
          <w:szCs w:val="24"/>
        </w:rPr>
        <w:t>на уплат</w:t>
      </w:r>
      <w:r w:rsidR="002F1424" w:rsidRPr="00DC66F1">
        <w:rPr>
          <w:rFonts w:ascii="Times New Roman" w:hAnsi="Times New Roman" w:cs="Times New Roman"/>
          <w:sz w:val="24"/>
          <w:szCs w:val="24"/>
        </w:rPr>
        <w:t>е</w:t>
      </w:r>
      <w:r w:rsidR="00B0745F" w:rsidRPr="00DC66F1">
        <w:rPr>
          <w:rFonts w:ascii="Times New Roman" w:hAnsi="Times New Roman" w:cs="Times New Roman"/>
          <w:sz w:val="24"/>
          <w:szCs w:val="24"/>
        </w:rPr>
        <w:t xml:space="preserve"> налогов с заработной платы штатного юриста.</w:t>
      </w:r>
    </w:p>
    <w:p w:rsidR="00ED75B7" w:rsidRPr="00ED75B7" w:rsidRDefault="00ED75B7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745F" w:rsidRDefault="00A25429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F1">
        <w:rPr>
          <w:rFonts w:ascii="Times New Roman" w:hAnsi="Times New Roman" w:cs="Times New Roman"/>
          <w:sz w:val="24"/>
          <w:szCs w:val="24"/>
        </w:rPr>
        <w:t xml:space="preserve">2. </w:t>
      </w:r>
      <w:r w:rsidR="00F22E02" w:rsidRPr="00DC66F1">
        <w:rPr>
          <w:rFonts w:ascii="Times New Roman" w:hAnsi="Times New Roman" w:cs="Times New Roman"/>
          <w:sz w:val="24"/>
          <w:szCs w:val="24"/>
        </w:rPr>
        <w:t>Д</w:t>
      </w:r>
      <w:r w:rsidR="00B0745F" w:rsidRPr="00DC66F1">
        <w:rPr>
          <w:rFonts w:ascii="Times New Roman" w:hAnsi="Times New Roman" w:cs="Times New Roman"/>
          <w:sz w:val="24"/>
          <w:szCs w:val="24"/>
        </w:rPr>
        <w:t xml:space="preserve">оговор на юридическое обслуживание, заключенный с </w:t>
      </w:r>
      <w:r w:rsidR="003543BA" w:rsidRPr="00DC66F1">
        <w:rPr>
          <w:rFonts w:ascii="Times New Roman" w:hAnsi="Times New Roman" w:cs="Times New Roman"/>
          <w:sz w:val="24"/>
          <w:szCs w:val="24"/>
        </w:rPr>
        <w:t>нашей организацией</w:t>
      </w:r>
      <w:r w:rsidR="00B0745F" w:rsidRPr="00DC66F1">
        <w:rPr>
          <w:rFonts w:ascii="Times New Roman" w:hAnsi="Times New Roman" w:cs="Times New Roman"/>
          <w:sz w:val="24"/>
          <w:szCs w:val="24"/>
        </w:rPr>
        <w:t xml:space="preserve"> может быть расторгнут </w:t>
      </w:r>
      <w:r w:rsidR="003543BA" w:rsidRPr="00DC66F1">
        <w:rPr>
          <w:rFonts w:ascii="Times New Roman" w:hAnsi="Times New Roman" w:cs="Times New Roman"/>
          <w:sz w:val="24"/>
          <w:szCs w:val="24"/>
        </w:rPr>
        <w:t xml:space="preserve">Вами </w:t>
      </w:r>
      <w:r w:rsidR="00B0745F" w:rsidRPr="00DC66F1">
        <w:rPr>
          <w:rFonts w:ascii="Times New Roman" w:hAnsi="Times New Roman" w:cs="Times New Roman"/>
          <w:sz w:val="24"/>
          <w:szCs w:val="24"/>
        </w:rPr>
        <w:t>в любой момент, в отличии от трудового договора, заключенного с штатным юристом.</w:t>
      </w:r>
    </w:p>
    <w:p w:rsidR="00ED75B7" w:rsidRPr="00ED75B7" w:rsidRDefault="00ED75B7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7FCC" w:rsidRDefault="002F1424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F1">
        <w:rPr>
          <w:rFonts w:ascii="Times New Roman" w:hAnsi="Times New Roman" w:cs="Times New Roman"/>
          <w:sz w:val="24"/>
          <w:szCs w:val="24"/>
        </w:rPr>
        <w:t xml:space="preserve">3. Мы </w:t>
      </w:r>
      <w:r w:rsidR="00417AD8">
        <w:rPr>
          <w:rFonts w:ascii="Times New Roman" w:hAnsi="Times New Roman" w:cs="Times New Roman"/>
          <w:sz w:val="24"/>
          <w:szCs w:val="24"/>
        </w:rPr>
        <w:t>несем</w:t>
      </w:r>
      <w:r w:rsidRPr="00DC66F1">
        <w:rPr>
          <w:rFonts w:ascii="Times New Roman" w:hAnsi="Times New Roman" w:cs="Times New Roman"/>
          <w:sz w:val="24"/>
          <w:szCs w:val="24"/>
        </w:rPr>
        <w:t xml:space="preserve"> в</w:t>
      </w:r>
      <w:r w:rsidR="00EF7FCC" w:rsidRPr="00DC66F1">
        <w:rPr>
          <w:rFonts w:ascii="Times New Roman" w:hAnsi="Times New Roman" w:cs="Times New Roman"/>
          <w:sz w:val="24"/>
          <w:szCs w:val="24"/>
        </w:rPr>
        <w:t>ысокий уровень ответственности</w:t>
      </w:r>
      <w:r w:rsidR="006543C3" w:rsidRPr="00DC66F1">
        <w:rPr>
          <w:rFonts w:ascii="Times New Roman" w:hAnsi="Times New Roman" w:cs="Times New Roman"/>
          <w:sz w:val="24"/>
          <w:szCs w:val="24"/>
        </w:rPr>
        <w:t>, т.к. мы заботимся о своей репутации</w:t>
      </w:r>
      <w:r w:rsidR="000251FB" w:rsidRPr="00DC66F1">
        <w:rPr>
          <w:rFonts w:ascii="Times New Roman" w:hAnsi="Times New Roman" w:cs="Times New Roman"/>
          <w:sz w:val="24"/>
          <w:szCs w:val="24"/>
        </w:rPr>
        <w:t>.</w:t>
      </w:r>
    </w:p>
    <w:p w:rsidR="00ED75B7" w:rsidRPr="00ED75B7" w:rsidRDefault="00ED75B7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7FCC" w:rsidRDefault="002F1424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F1">
        <w:rPr>
          <w:rFonts w:ascii="Times New Roman" w:hAnsi="Times New Roman" w:cs="Times New Roman"/>
          <w:sz w:val="24"/>
          <w:szCs w:val="24"/>
        </w:rPr>
        <w:t>4. Сложные вопросы</w:t>
      </w:r>
      <w:r w:rsidR="00006665" w:rsidRPr="00DC66F1">
        <w:rPr>
          <w:rFonts w:ascii="Times New Roman" w:hAnsi="Times New Roman" w:cs="Times New Roman"/>
          <w:sz w:val="24"/>
          <w:szCs w:val="24"/>
        </w:rPr>
        <w:t xml:space="preserve"> всегда рассматривается несколькими юристами</w:t>
      </w:r>
      <w:r w:rsidR="00EF7FCC" w:rsidRPr="00DC66F1">
        <w:rPr>
          <w:rFonts w:ascii="Times New Roman" w:hAnsi="Times New Roman" w:cs="Times New Roman"/>
          <w:sz w:val="24"/>
          <w:szCs w:val="24"/>
        </w:rPr>
        <w:t xml:space="preserve"> с богатым опытом работы в различных отраслях права, что </w:t>
      </w:r>
      <w:r w:rsidR="00006665" w:rsidRPr="00DC66F1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Pr="00DC66F1">
        <w:rPr>
          <w:rFonts w:ascii="Times New Roman" w:hAnsi="Times New Roman" w:cs="Times New Roman"/>
          <w:sz w:val="24"/>
          <w:szCs w:val="24"/>
        </w:rPr>
        <w:t>Вам</w:t>
      </w:r>
      <w:r w:rsidR="00006665" w:rsidRPr="00DC66F1">
        <w:rPr>
          <w:rFonts w:ascii="Times New Roman" w:hAnsi="Times New Roman" w:cs="Times New Roman"/>
          <w:sz w:val="24"/>
          <w:szCs w:val="24"/>
        </w:rPr>
        <w:t xml:space="preserve"> </w:t>
      </w:r>
      <w:r w:rsidR="002829B8" w:rsidRPr="00DC66F1">
        <w:rPr>
          <w:rFonts w:ascii="Times New Roman" w:hAnsi="Times New Roman" w:cs="Times New Roman"/>
          <w:sz w:val="24"/>
          <w:szCs w:val="24"/>
        </w:rPr>
        <w:t>эффективное решение вопроса.</w:t>
      </w:r>
    </w:p>
    <w:p w:rsidR="00ED75B7" w:rsidRPr="00ED75B7" w:rsidRDefault="00ED75B7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3C3" w:rsidRDefault="002F1424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F1">
        <w:rPr>
          <w:rFonts w:ascii="Times New Roman" w:hAnsi="Times New Roman" w:cs="Times New Roman"/>
          <w:sz w:val="24"/>
          <w:szCs w:val="24"/>
        </w:rPr>
        <w:t xml:space="preserve">5. </w:t>
      </w:r>
      <w:r w:rsidR="006543C3" w:rsidRPr="00DC66F1">
        <w:rPr>
          <w:rFonts w:ascii="Times New Roman" w:hAnsi="Times New Roman" w:cs="Times New Roman"/>
          <w:sz w:val="24"/>
          <w:szCs w:val="24"/>
        </w:rPr>
        <w:t>Вы экономите на покупке и обслужив</w:t>
      </w:r>
      <w:r w:rsidR="00DC66F1">
        <w:rPr>
          <w:rFonts w:ascii="Times New Roman" w:hAnsi="Times New Roman" w:cs="Times New Roman"/>
          <w:sz w:val="24"/>
          <w:szCs w:val="24"/>
        </w:rPr>
        <w:t xml:space="preserve">ании дорогостоящих правовых баз. </w:t>
      </w:r>
    </w:p>
    <w:p w:rsidR="00ED75B7" w:rsidRPr="00ED75B7" w:rsidRDefault="00ED75B7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A68" w:rsidRDefault="002F1424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F1">
        <w:rPr>
          <w:rFonts w:ascii="Times New Roman" w:hAnsi="Times New Roman" w:cs="Times New Roman"/>
          <w:sz w:val="24"/>
          <w:szCs w:val="24"/>
        </w:rPr>
        <w:t xml:space="preserve">6. </w:t>
      </w:r>
      <w:r w:rsidR="006543C3" w:rsidRPr="00DC66F1">
        <w:rPr>
          <w:rFonts w:ascii="Times New Roman" w:hAnsi="Times New Roman" w:cs="Times New Roman"/>
          <w:sz w:val="24"/>
          <w:szCs w:val="24"/>
        </w:rPr>
        <w:t>Мы никогда не заболеем, не уволимся, не уйдем в декретный отпуск и при любых обстоятельствах обеспечим Вам грамотную юридическую поддержку.</w:t>
      </w:r>
    </w:p>
    <w:p w:rsidR="00ED75B7" w:rsidRPr="00ED75B7" w:rsidRDefault="00ED75B7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21B2" w:rsidRPr="00DC66F1" w:rsidRDefault="005E21B2" w:rsidP="00720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Своевременные рекомендации Юриста помогут минимизировать риски бизнеса, сократить расходы организации, избавить ее от различных штрафов.</w:t>
      </w:r>
    </w:p>
    <w:p w:rsidR="002F1424" w:rsidRDefault="002F1424" w:rsidP="00251F50">
      <w:pPr>
        <w:jc w:val="center"/>
        <w:rPr>
          <w:b/>
        </w:rPr>
      </w:pPr>
    </w:p>
    <w:p w:rsidR="002F1424" w:rsidRPr="00ED75B7" w:rsidRDefault="002F1424" w:rsidP="002F1424">
      <w:pPr>
        <w:jc w:val="center"/>
        <w:rPr>
          <w:rFonts w:ascii="Times New Roman" w:hAnsi="Times New Roman" w:cs="Times New Roman"/>
          <w:b/>
        </w:rPr>
      </w:pPr>
      <w:r w:rsidRPr="00ED75B7">
        <w:rPr>
          <w:rFonts w:ascii="Times New Roman" w:hAnsi="Times New Roman" w:cs="Times New Roman"/>
          <w:b/>
        </w:rPr>
        <w:t>Мы гарантируем Вам правовую безопасность Вашего бизнеса!</w:t>
      </w:r>
    </w:p>
    <w:p w:rsidR="00DC66F1" w:rsidRPr="002F1424" w:rsidRDefault="00DC66F1" w:rsidP="002F1424">
      <w:pPr>
        <w:jc w:val="center"/>
        <w:rPr>
          <w:rFonts w:ascii="Times New Roman" w:hAnsi="Times New Roman" w:cs="Times New Roman"/>
        </w:rPr>
      </w:pPr>
    </w:p>
    <w:p w:rsidR="00DC66F1" w:rsidRPr="00DC66F1" w:rsidRDefault="00DC66F1" w:rsidP="00DC66F1">
      <w:pPr>
        <w:rPr>
          <w:rFonts w:ascii="Times New Roman" w:hAnsi="Times New Roman" w:cs="Times New Roman"/>
          <w:sz w:val="20"/>
          <w:szCs w:val="20"/>
        </w:rPr>
      </w:pPr>
      <w:r w:rsidRPr="00DC66F1">
        <w:rPr>
          <w:rFonts w:ascii="Times New Roman" w:hAnsi="Times New Roman" w:cs="Times New Roman"/>
          <w:sz w:val="20"/>
          <w:szCs w:val="20"/>
        </w:rPr>
        <w:t>*Цена действительна при заключении договора на 6 месяцев.</w:t>
      </w:r>
    </w:p>
    <w:p w:rsidR="002F1424" w:rsidRPr="00DC66F1" w:rsidRDefault="002F1424" w:rsidP="00251F5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5429" w:rsidRPr="00DC66F1" w:rsidRDefault="00A25429" w:rsidP="00251F5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6F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Рыночная стоимость услуг вне сформированных пакетов составляет </w:t>
      </w:r>
      <w:r w:rsidR="00DC66F1" w:rsidRPr="00DC66F1">
        <w:rPr>
          <w:rFonts w:ascii="Times New Roman" w:hAnsi="Times New Roman" w:cs="Times New Roman"/>
          <w:b/>
          <w:color w:val="FF0000"/>
          <w:sz w:val="24"/>
          <w:szCs w:val="24"/>
        </w:rPr>
        <w:t>стоимость</w:t>
      </w:r>
      <w:r w:rsidRPr="00DC66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17276">
        <w:rPr>
          <w:rFonts w:ascii="Times New Roman" w:hAnsi="Times New Roman" w:cs="Times New Roman"/>
          <w:b/>
          <w:color w:val="FF0000"/>
          <w:sz w:val="24"/>
          <w:szCs w:val="24"/>
        </w:rPr>
        <w:t>5-</w:t>
      </w:r>
      <w:r w:rsidRPr="00DC66F1">
        <w:rPr>
          <w:rFonts w:ascii="Times New Roman" w:hAnsi="Times New Roman" w:cs="Times New Roman"/>
          <w:b/>
          <w:color w:val="FF0000"/>
          <w:sz w:val="24"/>
          <w:szCs w:val="24"/>
        </w:rPr>
        <w:t>10 раз пре</w:t>
      </w:r>
      <w:r w:rsidR="00DC66F1" w:rsidRPr="00DC66F1">
        <w:rPr>
          <w:rFonts w:ascii="Times New Roman" w:hAnsi="Times New Roman" w:cs="Times New Roman"/>
          <w:b/>
          <w:color w:val="FF0000"/>
          <w:sz w:val="24"/>
          <w:szCs w:val="24"/>
        </w:rPr>
        <w:t>вышающую</w:t>
      </w:r>
      <w:r w:rsidRPr="00DC66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стоимо</w:t>
      </w:r>
      <w:r w:rsidR="002F1424" w:rsidRPr="00DC66F1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Pr="00DC66F1">
        <w:rPr>
          <w:rFonts w:ascii="Times New Roman" w:hAnsi="Times New Roman" w:cs="Times New Roman"/>
          <w:b/>
          <w:color w:val="FF0000"/>
          <w:sz w:val="24"/>
          <w:szCs w:val="24"/>
        </w:rPr>
        <w:t>ть пакетов!!!</w:t>
      </w:r>
      <w:r w:rsidR="002F1424" w:rsidRPr="00DC66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1F50" w:rsidRPr="00EC4209" w:rsidRDefault="00A25429" w:rsidP="00A2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09">
        <w:rPr>
          <w:rFonts w:ascii="Times New Roman" w:hAnsi="Times New Roman" w:cs="Times New Roman"/>
          <w:b/>
          <w:sz w:val="28"/>
          <w:szCs w:val="28"/>
        </w:rPr>
        <w:t>Тарифы</w:t>
      </w:r>
      <w:r w:rsidR="004A5BF5" w:rsidRPr="00EC4209">
        <w:rPr>
          <w:rFonts w:ascii="Times New Roman" w:hAnsi="Times New Roman" w:cs="Times New Roman"/>
          <w:b/>
          <w:sz w:val="28"/>
          <w:szCs w:val="28"/>
        </w:rPr>
        <w:t>. Стоимость.</w:t>
      </w:r>
    </w:p>
    <w:tbl>
      <w:tblPr>
        <w:tblStyle w:val="a5"/>
        <w:tblW w:w="9552" w:type="dxa"/>
        <w:tblLook w:val="04A0"/>
      </w:tblPr>
      <w:tblGrid>
        <w:gridCol w:w="2263"/>
        <w:gridCol w:w="1739"/>
        <w:gridCol w:w="1959"/>
        <w:gridCol w:w="6"/>
        <w:gridCol w:w="1796"/>
        <w:gridCol w:w="1789"/>
      </w:tblGrid>
      <w:tr w:rsidR="00D25B97" w:rsidRPr="00DC66F1" w:rsidTr="00C926A0">
        <w:trPr>
          <w:trHeight w:val="893"/>
        </w:trPr>
        <w:tc>
          <w:tcPr>
            <w:tcW w:w="2263" w:type="dxa"/>
            <w:tcBorders>
              <w:right w:val="single" w:sz="4" w:space="0" w:color="auto"/>
              <w:tl2br w:val="single" w:sz="4" w:space="0" w:color="auto"/>
            </w:tcBorders>
            <w:shd w:val="clear" w:color="auto" w:fill="C6D9F1" w:themeFill="text2" w:themeFillTint="33"/>
          </w:tcPr>
          <w:p w:rsidR="00251F50" w:rsidRPr="00DC66F1" w:rsidRDefault="00251F50" w:rsidP="00251F5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DC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8A1C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Тарифный план</w:t>
            </w:r>
          </w:p>
          <w:p w:rsidR="00251F50" w:rsidRPr="00DC66F1" w:rsidRDefault="00251F50" w:rsidP="00251F5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51F50" w:rsidRPr="00DC66F1" w:rsidRDefault="00251F50" w:rsidP="00251F5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Стоимость   </w:t>
            </w:r>
          </w:p>
          <w:p w:rsidR="00251F50" w:rsidRPr="00DC66F1" w:rsidRDefault="00251F50" w:rsidP="00251F5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услуги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1F50" w:rsidRPr="00DC66F1" w:rsidRDefault="00251F50" w:rsidP="0025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F50" w:rsidRPr="00DC66F1" w:rsidRDefault="00251F50" w:rsidP="0025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Старт-АП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1F50" w:rsidRPr="00DC66F1" w:rsidRDefault="00251F50" w:rsidP="0025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F50" w:rsidRPr="00DC66F1" w:rsidRDefault="00251F50" w:rsidP="0025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Продвинутый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1F50" w:rsidRPr="00DC66F1" w:rsidRDefault="00251F50" w:rsidP="0025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F50" w:rsidRPr="00DC66F1" w:rsidRDefault="00251F50" w:rsidP="0025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1F50" w:rsidRPr="00DC66F1" w:rsidRDefault="00251F50" w:rsidP="0025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F50" w:rsidRPr="00DC66F1" w:rsidRDefault="00251F50" w:rsidP="0025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 включено</w:t>
            </w:r>
          </w:p>
        </w:tc>
      </w:tr>
      <w:tr w:rsidR="00251F50" w:rsidRPr="00DC66F1" w:rsidTr="00DC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263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1 мес. при </w:t>
            </w:r>
            <w:r w:rsidR="00D25B97" w:rsidRPr="00DC66F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оформлении</w:t>
            </w:r>
            <w:r w:rsidRPr="00D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 на 1 мес.</w:t>
            </w:r>
          </w:p>
        </w:tc>
        <w:tc>
          <w:tcPr>
            <w:tcW w:w="1739" w:type="dxa"/>
          </w:tcPr>
          <w:p w:rsidR="00251F50" w:rsidRPr="00DC66F1" w:rsidRDefault="00DC66F1" w:rsidP="00DC66F1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F50" w:rsidRPr="00DC66F1">
              <w:rPr>
                <w:rFonts w:ascii="Times New Roman" w:hAnsi="Times New Roman" w:cs="Times New Roman"/>
                <w:sz w:val="24"/>
                <w:szCs w:val="24"/>
              </w:rPr>
              <w:t>990 руб.</w:t>
            </w:r>
          </w:p>
        </w:tc>
        <w:tc>
          <w:tcPr>
            <w:tcW w:w="1965" w:type="dxa"/>
            <w:gridSpan w:val="2"/>
          </w:tcPr>
          <w:p w:rsidR="00251F50" w:rsidRPr="00DC66F1" w:rsidRDefault="00DC66F1" w:rsidP="00DC66F1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1F50" w:rsidRPr="00DC66F1">
              <w:rPr>
                <w:rFonts w:ascii="Times New Roman" w:hAnsi="Times New Roman" w:cs="Times New Roman"/>
                <w:sz w:val="24"/>
                <w:szCs w:val="24"/>
              </w:rPr>
              <w:t>990 руб.</w:t>
            </w:r>
          </w:p>
        </w:tc>
        <w:tc>
          <w:tcPr>
            <w:tcW w:w="1796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6F1" w:rsidRPr="00DC6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990 руб.</w:t>
            </w:r>
          </w:p>
        </w:tc>
        <w:tc>
          <w:tcPr>
            <w:tcW w:w="1789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45990 руб.</w:t>
            </w:r>
          </w:p>
        </w:tc>
      </w:tr>
      <w:tr w:rsidR="00251F50" w:rsidRPr="00DC66F1" w:rsidTr="00DC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263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1 мес. при </w:t>
            </w:r>
            <w:r w:rsidR="00D25B97" w:rsidRPr="00DC66F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оформлении</w:t>
            </w:r>
            <w:r w:rsidRPr="00D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 на 3 мес.</w:t>
            </w:r>
          </w:p>
        </w:tc>
        <w:tc>
          <w:tcPr>
            <w:tcW w:w="1739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6980 руб.</w:t>
            </w:r>
          </w:p>
        </w:tc>
        <w:tc>
          <w:tcPr>
            <w:tcW w:w="1965" w:type="dxa"/>
            <w:gridSpan w:val="2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14980 руб.</w:t>
            </w:r>
          </w:p>
        </w:tc>
        <w:tc>
          <w:tcPr>
            <w:tcW w:w="1796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23980 руб.</w:t>
            </w:r>
          </w:p>
        </w:tc>
        <w:tc>
          <w:tcPr>
            <w:tcW w:w="1789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38980 руб.</w:t>
            </w:r>
          </w:p>
        </w:tc>
      </w:tr>
      <w:tr w:rsidR="00251F50" w:rsidRPr="00DC66F1" w:rsidTr="00DC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263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1 мес. при </w:t>
            </w:r>
            <w:r w:rsidR="00D25B97" w:rsidRPr="00D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оформлении </w:t>
            </w:r>
            <w:r w:rsidRPr="00DC66F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обслуживания на 6 мес.</w:t>
            </w:r>
          </w:p>
        </w:tc>
        <w:tc>
          <w:tcPr>
            <w:tcW w:w="1739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5990 руб.</w:t>
            </w:r>
          </w:p>
        </w:tc>
        <w:tc>
          <w:tcPr>
            <w:tcW w:w="1965" w:type="dxa"/>
            <w:gridSpan w:val="2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13990 руб.</w:t>
            </w:r>
          </w:p>
        </w:tc>
        <w:tc>
          <w:tcPr>
            <w:tcW w:w="1796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21990 руб.</w:t>
            </w:r>
          </w:p>
        </w:tc>
        <w:tc>
          <w:tcPr>
            <w:tcW w:w="1789" w:type="dxa"/>
          </w:tcPr>
          <w:p w:rsidR="00251F50" w:rsidRPr="00DC66F1" w:rsidRDefault="00251F50" w:rsidP="00DC66F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1">
              <w:rPr>
                <w:rFonts w:ascii="Times New Roman" w:hAnsi="Times New Roman" w:cs="Times New Roman"/>
                <w:sz w:val="24"/>
                <w:szCs w:val="24"/>
              </w:rPr>
              <w:t>34990 руб.</w:t>
            </w:r>
          </w:p>
        </w:tc>
      </w:tr>
    </w:tbl>
    <w:p w:rsidR="004A5BF5" w:rsidRDefault="004A5BF5" w:rsidP="00436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50" w:rsidRPr="00EC4209" w:rsidRDefault="004A5BF5" w:rsidP="00436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09">
        <w:rPr>
          <w:rFonts w:ascii="Times New Roman" w:hAnsi="Times New Roman" w:cs="Times New Roman"/>
          <w:b/>
          <w:sz w:val="28"/>
          <w:szCs w:val="28"/>
        </w:rPr>
        <w:t>Тарифы. Перечень услуг.</w:t>
      </w:r>
    </w:p>
    <w:tbl>
      <w:tblPr>
        <w:tblStyle w:val="a5"/>
        <w:tblW w:w="9617" w:type="dxa"/>
        <w:tblLayout w:type="fixed"/>
        <w:tblLook w:val="04A0"/>
      </w:tblPr>
      <w:tblGrid>
        <w:gridCol w:w="2351"/>
        <w:gridCol w:w="1734"/>
        <w:gridCol w:w="1863"/>
        <w:gridCol w:w="89"/>
        <w:gridCol w:w="1763"/>
        <w:gridCol w:w="1817"/>
      </w:tblGrid>
      <w:tr w:rsidR="005E11D8" w:rsidRPr="00DC66F1" w:rsidTr="00A96F23">
        <w:trPr>
          <w:trHeight w:val="867"/>
        </w:trPr>
        <w:tc>
          <w:tcPr>
            <w:tcW w:w="2351" w:type="dxa"/>
            <w:tcBorders>
              <w:bottom w:val="single" w:sz="4" w:space="0" w:color="000000" w:themeColor="text1"/>
              <w:tl2br w:val="single" w:sz="4" w:space="0" w:color="auto"/>
            </w:tcBorders>
            <w:shd w:val="clear" w:color="auto" w:fill="C6D9F1" w:themeFill="text2" w:themeFillTint="33"/>
          </w:tcPr>
          <w:p w:rsidR="00E55714" w:rsidRPr="00DC66F1" w:rsidRDefault="008E56F0" w:rsidP="00580FC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8A1C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Тарифный план</w:t>
            </w:r>
          </w:p>
          <w:p w:rsidR="008A1C9E" w:rsidRDefault="00E55714" w:rsidP="00580FC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</w:p>
          <w:p w:rsidR="00E55714" w:rsidRPr="00DC66F1" w:rsidRDefault="00E55714" w:rsidP="00580FC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</w:t>
            </w:r>
          </w:p>
          <w:p w:rsidR="00E55714" w:rsidRPr="00DC66F1" w:rsidRDefault="008A1C9E" w:rsidP="00580FC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Наименование</w:t>
            </w:r>
            <w:r w:rsidR="00E55714" w:rsidRPr="00DC66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услуги</w:t>
            </w:r>
          </w:p>
        </w:tc>
        <w:tc>
          <w:tcPr>
            <w:tcW w:w="173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55714" w:rsidRPr="00DC66F1" w:rsidRDefault="00E55714" w:rsidP="0022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26A0" w:rsidRDefault="00C926A0" w:rsidP="0022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E55714" w:rsidRPr="00DC66F1" w:rsidRDefault="00E55714" w:rsidP="0022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Старт-АП</w:t>
            </w:r>
          </w:p>
        </w:tc>
        <w:tc>
          <w:tcPr>
            <w:tcW w:w="1952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55714" w:rsidRPr="00DC66F1" w:rsidRDefault="00E55714" w:rsidP="0022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26A0" w:rsidRDefault="00C926A0" w:rsidP="0022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E55714" w:rsidRPr="00DC66F1" w:rsidRDefault="00E55714" w:rsidP="0022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Продвинутый</w:t>
            </w:r>
          </w:p>
        </w:tc>
        <w:tc>
          <w:tcPr>
            <w:tcW w:w="176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55714" w:rsidRPr="00DC66F1" w:rsidRDefault="00E55714" w:rsidP="0022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26A0" w:rsidRDefault="00C926A0" w:rsidP="0022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E55714" w:rsidRPr="00DC66F1" w:rsidRDefault="00E55714" w:rsidP="0022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577827" w:rsidRPr="00DC66F1" w:rsidRDefault="00577827" w:rsidP="0057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26A0" w:rsidRDefault="00C926A0" w:rsidP="0057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E55714" w:rsidRPr="00DC66F1" w:rsidRDefault="00577827" w:rsidP="0057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 включено</w:t>
            </w:r>
          </w:p>
        </w:tc>
      </w:tr>
      <w:tr w:rsidR="000D6FBF" w:rsidRPr="00DC66F1" w:rsidTr="00A96F23">
        <w:trPr>
          <w:trHeight w:val="798"/>
        </w:trPr>
        <w:tc>
          <w:tcPr>
            <w:tcW w:w="9616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D6FBF" w:rsidRDefault="000D6FBF" w:rsidP="0057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6FBF" w:rsidRDefault="000D6FBF" w:rsidP="0057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Консультирование</w:t>
            </w:r>
          </w:p>
          <w:p w:rsidR="000D6FBF" w:rsidRPr="00DC66F1" w:rsidRDefault="000D6FBF" w:rsidP="0057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11D8" w:rsidRPr="00DC66F1" w:rsidTr="00A96F23">
        <w:trPr>
          <w:trHeight w:val="141"/>
        </w:trPr>
        <w:tc>
          <w:tcPr>
            <w:tcW w:w="2351" w:type="dxa"/>
          </w:tcPr>
          <w:p w:rsidR="00E55714" w:rsidRPr="00F60C9C" w:rsidRDefault="00E55714" w:rsidP="00F6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9C">
              <w:rPr>
                <w:rFonts w:ascii="Times New Roman" w:hAnsi="Times New Roman" w:cs="Times New Roman"/>
                <w:b/>
                <w:sz w:val="24"/>
                <w:szCs w:val="24"/>
              </w:rPr>
              <w:t>Устные юридические консультации по правовым вопросам</w:t>
            </w:r>
          </w:p>
        </w:tc>
        <w:tc>
          <w:tcPr>
            <w:tcW w:w="1734" w:type="dxa"/>
          </w:tcPr>
          <w:p w:rsidR="00E55714" w:rsidRPr="00F60C9C" w:rsidRDefault="00E55714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C9C" w:rsidRPr="00F60C9C" w:rsidRDefault="00F60C9C" w:rsidP="00F60C9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C9C" w:rsidRDefault="00F60C9C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55714" w:rsidRPr="00F60C9C" w:rsidRDefault="00E55714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5 обращений</w:t>
            </w:r>
            <w:r w:rsidR="006C6AB4" w:rsidRPr="00F60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месяц</w:t>
            </w:r>
          </w:p>
        </w:tc>
        <w:tc>
          <w:tcPr>
            <w:tcW w:w="1863" w:type="dxa"/>
          </w:tcPr>
          <w:p w:rsidR="00F60C9C" w:rsidRPr="00F60C9C" w:rsidRDefault="00F60C9C" w:rsidP="00F60C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E56F0" w:rsidRPr="00F60C9C" w:rsidRDefault="008E56F0" w:rsidP="00F60C9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0C9C" w:rsidRPr="00F60C9C" w:rsidRDefault="00F60C9C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60C9C" w:rsidRDefault="00F60C9C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55714" w:rsidRPr="00F60C9C" w:rsidRDefault="006D7291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  <w:r w:rsidR="006C6AB4"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6AB4" w:rsidRPr="00F60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</w:p>
        </w:tc>
        <w:tc>
          <w:tcPr>
            <w:tcW w:w="1852" w:type="dxa"/>
            <w:gridSpan w:val="2"/>
          </w:tcPr>
          <w:p w:rsidR="00F60C9C" w:rsidRPr="00F60C9C" w:rsidRDefault="00F60C9C" w:rsidP="00580F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0C9C" w:rsidRPr="00F60C9C" w:rsidRDefault="00F60C9C" w:rsidP="00F60C9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0C9C" w:rsidRPr="00F60C9C" w:rsidRDefault="00F60C9C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60C9C" w:rsidRDefault="00F60C9C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55714" w:rsidRPr="00F60C9C" w:rsidRDefault="006D7291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  <w:r w:rsidR="006C6AB4"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F0" w:rsidRPr="00F60C9C" w:rsidRDefault="008E56F0" w:rsidP="00F60C9C">
            <w:pPr>
              <w:pStyle w:val="a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0C9C" w:rsidRPr="00F60C9C" w:rsidRDefault="00F60C9C" w:rsidP="00F60C9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0C9C" w:rsidRPr="00F60C9C" w:rsidRDefault="00577827" w:rsidP="00F60C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60C9C" w:rsidRDefault="00F60C9C" w:rsidP="00F60C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55714" w:rsidRPr="00F60C9C" w:rsidRDefault="00577827" w:rsidP="00F60C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  <w:r w:rsidR="006C6AB4"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11D8" w:rsidRPr="00DC66F1" w:rsidTr="00A96F23">
        <w:trPr>
          <w:trHeight w:val="600"/>
        </w:trPr>
        <w:tc>
          <w:tcPr>
            <w:tcW w:w="2351" w:type="dxa"/>
          </w:tcPr>
          <w:p w:rsidR="00E55714" w:rsidRPr="00F60C9C" w:rsidRDefault="00E55714" w:rsidP="00F6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9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юридические консультации по правовым вопросам</w:t>
            </w:r>
          </w:p>
        </w:tc>
        <w:tc>
          <w:tcPr>
            <w:tcW w:w="1734" w:type="dxa"/>
          </w:tcPr>
          <w:p w:rsidR="00E55714" w:rsidRPr="00F60C9C" w:rsidRDefault="00E55714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:rsidR="00F60C9C" w:rsidRPr="00F60C9C" w:rsidRDefault="00F60C9C" w:rsidP="00F60C9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75B7" w:rsidRDefault="00ED75B7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55714" w:rsidRPr="00F60C9C" w:rsidRDefault="00E55714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r w:rsidR="005E11D8" w:rsidRPr="00F60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2</w:t>
            </w:r>
            <w:r w:rsidRPr="00F60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обращений</w:t>
            </w:r>
            <w:r w:rsidR="006C6AB4" w:rsidRPr="00F60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месяц</w:t>
            </w:r>
          </w:p>
        </w:tc>
        <w:tc>
          <w:tcPr>
            <w:tcW w:w="1863" w:type="dxa"/>
          </w:tcPr>
          <w:p w:rsidR="00F60C9C" w:rsidRPr="00ED75B7" w:rsidRDefault="00F60C9C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E56F0" w:rsidRPr="00F60C9C" w:rsidRDefault="008E56F0" w:rsidP="00F60C9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55714" w:rsidRPr="00F60C9C" w:rsidRDefault="008E56F0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 более 10</w:t>
            </w:r>
            <w:r w:rsidR="00577827"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обращений</w:t>
            </w:r>
            <w:r w:rsidR="006C6AB4"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6AB4" w:rsidRPr="00F60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852" w:type="dxa"/>
            <w:gridSpan w:val="2"/>
          </w:tcPr>
          <w:p w:rsidR="008E56F0" w:rsidRPr="00ED75B7" w:rsidRDefault="008E56F0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60C9C" w:rsidRPr="00ED75B7" w:rsidRDefault="00F60C9C" w:rsidP="00F60C9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55714" w:rsidRPr="00F60C9C" w:rsidRDefault="00577827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</w:t>
            </w:r>
            <w:r w:rsidR="008E56F0"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обращений</w:t>
            </w:r>
            <w:r w:rsidR="006C6AB4"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6AB4" w:rsidRPr="00F60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F0" w:rsidRPr="00ED75B7" w:rsidRDefault="008E56F0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60C9C" w:rsidRPr="00F60C9C" w:rsidRDefault="00F60C9C" w:rsidP="00F60C9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60C9C" w:rsidRPr="00ED75B7" w:rsidRDefault="00F60C9C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F60C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55714" w:rsidRPr="00F60C9C" w:rsidRDefault="008E56F0" w:rsidP="00F6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  <w:r w:rsidR="006C6AB4" w:rsidRPr="00F60C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6FBF" w:rsidRPr="00DC66F1" w:rsidTr="00A96F23">
        <w:trPr>
          <w:trHeight w:val="600"/>
        </w:trPr>
        <w:tc>
          <w:tcPr>
            <w:tcW w:w="2351" w:type="dxa"/>
            <w:tcBorders>
              <w:bottom w:val="single" w:sz="4" w:space="0" w:color="000000" w:themeColor="text1"/>
            </w:tcBorders>
          </w:tcPr>
          <w:p w:rsidR="000D6FBF" w:rsidRPr="00F60C9C" w:rsidRDefault="000D6FBF" w:rsidP="00F6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Консультирование сотрудников компании по юридическим вопросам</w:t>
            </w:r>
          </w:p>
        </w:tc>
        <w:tc>
          <w:tcPr>
            <w:tcW w:w="1734" w:type="dxa"/>
            <w:tcBorders>
              <w:bottom w:val="single" w:sz="4" w:space="0" w:color="000000" w:themeColor="text1"/>
            </w:tcBorders>
          </w:tcPr>
          <w:p w:rsidR="00ED75B7" w:rsidRDefault="00ED75B7" w:rsidP="002D78A2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ED75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D6FBF" w:rsidRPr="000A271B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2" w:type="dxa"/>
            <w:gridSpan w:val="2"/>
            <w:tcBorders>
              <w:bottom w:val="single" w:sz="4" w:space="0" w:color="000000" w:themeColor="text1"/>
            </w:tcBorders>
          </w:tcPr>
          <w:p w:rsidR="000D6FBF" w:rsidRDefault="000D6FBF" w:rsidP="00ED75B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  <w:p w:rsidR="000D6FBF" w:rsidRPr="000A271B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(Не более 30 сотрудников)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D75B7" w:rsidRDefault="00ED75B7" w:rsidP="00ED75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D6FBF" w:rsidRPr="00ED75B7" w:rsidRDefault="000D6FBF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ru-RU"/>
              </w:rPr>
            </w:pPr>
          </w:p>
          <w:p w:rsidR="00ED75B7" w:rsidRDefault="00ED75B7" w:rsidP="002D78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0D6FBF" w:rsidRPr="00DC66F1" w:rsidTr="00A96F23">
        <w:trPr>
          <w:trHeight w:val="600"/>
        </w:trPr>
        <w:tc>
          <w:tcPr>
            <w:tcW w:w="9616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D6FBF" w:rsidRPr="00F60C9C" w:rsidRDefault="000D6FBF" w:rsidP="00F60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0D6FBF" w:rsidRPr="00F60C9C" w:rsidRDefault="000D6FBF" w:rsidP="00F60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Представительство</w:t>
            </w:r>
          </w:p>
          <w:p w:rsidR="000D6FBF" w:rsidRPr="00F60C9C" w:rsidRDefault="000D6FBF" w:rsidP="00F60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6FBF" w:rsidRPr="00DC66F1" w:rsidTr="00A96F23">
        <w:trPr>
          <w:trHeight w:val="141"/>
        </w:trPr>
        <w:tc>
          <w:tcPr>
            <w:tcW w:w="2351" w:type="dxa"/>
          </w:tcPr>
          <w:p w:rsidR="000D6FBF" w:rsidRPr="00F60C9C" w:rsidRDefault="000D6FBF" w:rsidP="00F6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9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интересов организации в государственных органах, омсу, организациях.</w:t>
            </w:r>
          </w:p>
        </w:tc>
        <w:tc>
          <w:tcPr>
            <w:tcW w:w="1734" w:type="dxa"/>
          </w:tcPr>
          <w:p w:rsidR="00ED75B7" w:rsidRDefault="00ED75B7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:rsidR="00ED75B7" w:rsidRDefault="00ED75B7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1 обращения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952" w:type="dxa"/>
            <w:gridSpan w:val="2"/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3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5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0D6FBF" w:rsidRPr="00DC66F1" w:rsidTr="00A96F23">
        <w:trPr>
          <w:trHeight w:val="141"/>
        </w:trPr>
        <w:tc>
          <w:tcPr>
            <w:tcW w:w="2351" w:type="dxa"/>
          </w:tcPr>
          <w:p w:rsidR="000D6FBF" w:rsidRPr="00F60C9C" w:rsidRDefault="000D6FBF" w:rsidP="00F60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9C">
              <w:rPr>
                <w:rFonts w:ascii="Times New Roman" w:hAnsi="Times New Roman" w:cs="Times New Roman"/>
                <w:b/>
                <w:sz w:val="24"/>
                <w:szCs w:val="24"/>
              </w:rPr>
              <w:t>Досудебное урегулирование споров</w:t>
            </w:r>
          </w:p>
        </w:tc>
        <w:tc>
          <w:tcPr>
            <w:tcW w:w="1734" w:type="dxa"/>
          </w:tcPr>
          <w:p w:rsidR="000D6FBF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1 обращения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952" w:type="dxa"/>
            <w:gridSpan w:val="2"/>
          </w:tcPr>
          <w:p w:rsidR="000D6FBF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2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5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Без ограничений </w:t>
            </w:r>
          </w:p>
        </w:tc>
      </w:tr>
      <w:tr w:rsidR="000D6FBF" w:rsidRPr="00DC66F1" w:rsidTr="00A96F23">
        <w:trPr>
          <w:trHeight w:val="141"/>
        </w:trPr>
        <w:tc>
          <w:tcPr>
            <w:tcW w:w="2351" w:type="dxa"/>
          </w:tcPr>
          <w:p w:rsidR="000D6FBF" w:rsidRPr="00F60C9C" w:rsidRDefault="000D6FBF" w:rsidP="00A96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судебных процессах</w:t>
            </w:r>
          </w:p>
        </w:tc>
        <w:tc>
          <w:tcPr>
            <w:tcW w:w="1734" w:type="dxa"/>
          </w:tcPr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2" w:type="dxa"/>
            <w:gridSpan w:val="2"/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3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762" w:type="dxa"/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5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Без ограничений </w:t>
            </w:r>
          </w:p>
        </w:tc>
      </w:tr>
      <w:tr w:rsidR="000D6FBF" w:rsidRPr="00DC66F1" w:rsidTr="00A96F23">
        <w:trPr>
          <w:trHeight w:val="141"/>
        </w:trPr>
        <w:tc>
          <w:tcPr>
            <w:tcW w:w="2351" w:type="dxa"/>
            <w:tcBorders>
              <w:bottom w:val="single" w:sz="4" w:space="0" w:color="auto"/>
            </w:tcBorders>
          </w:tcPr>
          <w:p w:rsidR="000D6FBF" w:rsidRPr="00F60C9C" w:rsidRDefault="000D6FBF" w:rsidP="00F6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переговорах с контрагентами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75B7" w:rsidRPr="00A96F23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Pr="00A96F23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1 обращения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6FBF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3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</w:tcPr>
          <w:p w:rsidR="000D6FBF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0D6FBF" w:rsidRPr="00DC66F1" w:rsidTr="00A9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4"/>
        </w:trPr>
        <w:tc>
          <w:tcPr>
            <w:tcW w:w="9616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D6FBF" w:rsidRDefault="000D6FBF" w:rsidP="002D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BF" w:rsidRPr="00EC4209" w:rsidRDefault="000D6FBF" w:rsidP="000D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Разработка и экспертиза документов правового характера</w:t>
            </w:r>
          </w:p>
          <w:p w:rsidR="000A271B" w:rsidRPr="000D6FBF" w:rsidRDefault="000A271B" w:rsidP="000D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6FBF" w:rsidRPr="00DC66F1" w:rsidTr="00A9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0"/>
        </w:trPr>
        <w:tc>
          <w:tcPr>
            <w:tcW w:w="2351" w:type="dxa"/>
          </w:tcPr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правовая экспертиза договоров, соглашений, контрактов, протоколов разногласий, соглашений о расторжении</w:t>
            </w:r>
          </w:p>
        </w:tc>
        <w:tc>
          <w:tcPr>
            <w:tcW w:w="1734" w:type="dxa"/>
          </w:tcPr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2 документов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952" w:type="dxa"/>
            <w:gridSpan w:val="2"/>
          </w:tcPr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6 документов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762" w:type="dxa"/>
          </w:tcPr>
          <w:p w:rsidR="000D6FBF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817" w:type="dxa"/>
            <w:shd w:val="clear" w:color="auto" w:fill="auto"/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0D6FBF" w:rsidRPr="00DC66F1" w:rsidTr="00A9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"/>
        </w:trPr>
        <w:tc>
          <w:tcPr>
            <w:tcW w:w="2351" w:type="dxa"/>
          </w:tcPr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исковых заявлений, претензий, жалоб, ходатайств, </w:t>
            </w: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заявлений</w:t>
            </w:r>
          </w:p>
        </w:tc>
        <w:tc>
          <w:tcPr>
            <w:tcW w:w="1734" w:type="dxa"/>
          </w:tcPr>
          <w:p w:rsidR="000D6FBF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2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952" w:type="dxa"/>
            <w:gridSpan w:val="2"/>
          </w:tcPr>
          <w:p w:rsidR="000D6FBF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5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762" w:type="dxa"/>
          </w:tcPr>
          <w:p w:rsidR="000D6FBF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817" w:type="dxa"/>
            <w:shd w:val="clear" w:color="auto" w:fill="auto"/>
          </w:tcPr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0D6FBF" w:rsidRPr="00DC66F1" w:rsidTr="00A9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2351" w:type="dxa"/>
            <w:tcBorders>
              <w:bottom w:val="single" w:sz="4" w:space="0" w:color="943634" w:themeColor="accent2" w:themeShade="BF"/>
            </w:tcBorders>
          </w:tcPr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локальных нормативных актов</w:t>
            </w:r>
          </w:p>
        </w:tc>
        <w:tc>
          <w:tcPr>
            <w:tcW w:w="1734" w:type="dxa"/>
            <w:tcBorders>
              <w:bottom w:val="single" w:sz="4" w:space="0" w:color="943634" w:themeColor="accent2" w:themeShade="BF"/>
            </w:tcBorders>
          </w:tcPr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ED75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X</w:t>
            </w: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943634" w:themeColor="accent2" w:themeShade="BF"/>
            </w:tcBorders>
          </w:tcPr>
          <w:p w:rsidR="000D6FBF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2 обращений </w:t>
            </w:r>
            <w:r w:rsidRPr="00E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762" w:type="dxa"/>
            <w:tcBorders>
              <w:bottom w:val="single" w:sz="4" w:space="0" w:color="943634" w:themeColor="accent2" w:themeShade="BF"/>
            </w:tcBorders>
          </w:tcPr>
          <w:p w:rsidR="000D6FBF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Default="00ED75B7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817" w:type="dxa"/>
            <w:tcBorders>
              <w:bottom w:val="single" w:sz="4" w:space="0" w:color="943634" w:themeColor="accent2" w:themeShade="BF"/>
            </w:tcBorders>
            <w:shd w:val="clear" w:color="auto" w:fill="auto"/>
          </w:tcPr>
          <w:p w:rsidR="000D6FBF" w:rsidRDefault="000D6FBF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Pr="00ED75B7" w:rsidRDefault="00ED75B7" w:rsidP="00ED75B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ED75B7" w:rsidRDefault="00ED75B7" w:rsidP="00ED75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0D6FBF" w:rsidRPr="00DC66F1" w:rsidTr="00A9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9616" w:type="dxa"/>
            <w:gridSpan w:val="6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6A6A6" w:themeFill="background1" w:themeFillShade="A6"/>
          </w:tcPr>
          <w:p w:rsidR="000A271B" w:rsidRPr="00ED75B7" w:rsidRDefault="000A271B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FBF" w:rsidRPr="00ED75B7" w:rsidRDefault="000A271B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иных вопросов</w:t>
            </w:r>
          </w:p>
          <w:p w:rsidR="000A271B" w:rsidRPr="00ED75B7" w:rsidRDefault="000A271B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FBF" w:rsidRPr="00DC66F1" w:rsidTr="00A9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2351" w:type="dxa"/>
            <w:tcBorders>
              <w:top w:val="single" w:sz="4" w:space="0" w:color="943634" w:themeColor="accent2" w:themeShade="BF"/>
            </w:tcBorders>
          </w:tcPr>
          <w:p w:rsidR="00A96F23" w:rsidRDefault="00A96F23" w:rsidP="00A96F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6F23" w:rsidRDefault="00A96F23" w:rsidP="00A96F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6F23" w:rsidRDefault="00A96F23" w:rsidP="00A96F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Регистрация, реорганизация, ликвидация организаций. Внесение изменений в учредительные документы</w:t>
            </w:r>
          </w:p>
        </w:tc>
        <w:tc>
          <w:tcPr>
            <w:tcW w:w="1734" w:type="dxa"/>
            <w:tcBorders>
              <w:top w:val="single" w:sz="4" w:space="0" w:color="943634" w:themeColor="accent2" w:themeShade="BF"/>
            </w:tcBorders>
          </w:tcPr>
          <w:p w:rsidR="00A96F23" w:rsidRPr="00A96F23" w:rsidRDefault="00A96F23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</w:pPr>
          </w:p>
          <w:p w:rsidR="00A96F23" w:rsidRPr="00A96F23" w:rsidRDefault="00A96F23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</w:pP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2" w:type="dxa"/>
            <w:gridSpan w:val="2"/>
            <w:tcBorders>
              <w:top w:val="single" w:sz="4" w:space="0" w:color="943634" w:themeColor="accent2" w:themeShade="BF"/>
            </w:tcBorders>
          </w:tcPr>
          <w:p w:rsidR="00A96F23" w:rsidRPr="00A96F23" w:rsidRDefault="00A96F23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Pr="00A96F23" w:rsidRDefault="00A96F23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0D6FBF" w:rsidRPr="00A96F23" w:rsidRDefault="000D6FBF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6F23" w:rsidRDefault="00A96F23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Регистрация –не более 3 обращений </w:t>
            </w:r>
            <w:r w:rsidRPr="00A9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Реорганизация – не более 1 обращения </w:t>
            </w:r>
            <w:r w:rsidRPr="00A9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943634" w:themeColor="accent2" w:themeShade="BF"/>
            </w:tcBorders>
          </w:tcPr>
          <w:p w:rsidR="000D6FBF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A96F23" w:rsidRDefault="00A96F23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Регистрация –не более 5 обращений </w:t>
            </w:r>
            <w:r w:rsidRPr="00A9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Реорганизация – не более 3 обращений </w:t>
            </w:r>
            <w:r w:rsidRPr="00A9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Ликвидаций - не более 3 обращений </w:t>
            </w:r>
            <w:r w:rsidRPr="00A9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943634" w:themeColor="accent2" w:themeShade="BF"/>
            </w:tcBorders>
            <w:shd w:val="clear" w:color="auto" w:fill="auto"/>
          </w:tcPr>
          <w:p w:rsidR="000D6FBF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Default="00A96F23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Default="00A96F23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Default="00A96F23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0D6FBF" w:rsidRPr="00A96F23" w:rsidRDefault="000D6FBF" w:rsidP="00A96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0D6FBF" w:rsidRPr="00DC66F1" w:rsidTr="00A9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2351" w:type="dxa"/>
          </w:tcPr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Юридическое </w:t>
            </w:r>
            <w:r w:rsidRPr="00ED75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сопровождение сделок</w:t>
            </w: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недвижимостью</w:t>
            </w:r>
          </w:p>
        </w:tc>
        <w:tc>
          <w:tcPr>
            <w:tcW w:w="1734" w:type="dxa"/>
          </w:tcPr>
          <w:p w:rsidR="00A96F23" w:rsidRPr="00A96F23" w:rsidRDefault="00A96F23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2" w:type="dxa"/>
            <w:gridSpan w:val="2"/>
          </w:tcPr>
          <w:p w:rsidR="000D6FBF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2 обращений </w:t>
            </w:r>
            <w:r w:rsidRPr="00A9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762" w:type="dxa"/>
          </w:tcPr>
          <w:p w:rsidR="000D6FBF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 более 5 обращений</w:t>
            </w:r>
          </w:p>
        </w:tc>
        <w:tc>
          <w:tcPr>
            <w:tcW w:w="1817" w:type="dxa"/>
            <w:shd w:val="clear" w:color="auto" w:fill="auto"/>
          </w:tcPr>
          <w:p w:rsidR="000D6FBF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Default="00A96F23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A96F23" w:rsidRDefault="000D6FBF" w:rsidP="00A96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0D6FBF" w:rsidRPr="00DC66F1" w:rsidTr="00A9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351" w:type="dxa"/>
          </w:tcPr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трудовых отношений</w:t>
            </w:r>
          </w:p>
        </w:tc>
        <w:tc>
          <w:tcPr>
            <w:tcW w:w="1734" w:type="dxa"/>
          </w:tcPr>
          <w:p w:rsidR="00A96F23" w:rsidRDefault="00A96F23" w:rsidP="00A96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  <w:p w:rsidR="000D6FBF" w:rsidRPr="00A96F23" w:rsidRDefault="00A96F23" w:rsidP="00A96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="000D6FBF" w:rsidRPr="00A96F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2" w:type="dxa"/>
            <w:gridSpan w:val="2"/>
          </w:tcPr>
          <w:p w:rsidR="000D6FBF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6FBF" w:rsidRPr="00A96F23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1 обращения </w:t>
            </w:r>
            <w:r w:rsidRPr="00A9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  <w:p w:rsidR="000D6FBF" w:rsidRPr="00A96F23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(Не более 10 сотрудников)</w:t>
            </w:r>
          </w:p>
        </w:tc>
        <w:tc>
          <w:tcPr>
            <w:tcW w:w="1762" w:type="dxa"/>
          </w:tcPr>
          <w:p w:rsidR="000D6FBF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6FBF" w:rsidRPr="00A96F23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3 обращений </w:t>
            </w:r>
            <w:r w:rsidRPr="00A9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  <w:p w:rsidR="000D6FBF" w:rsidRPr="00A96F23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(Не более 30 сотрудников)</w:t>
            </w:r>
          </w:p>
        </w:tc>
        <w:tc>
          <w:tcPr>
            <w:tcW w:w="1817" w:type="dxa"/>
            <w:shd w:val="clear" w:color="auto" w:fill="auto"/>
          </w:tcPr>
          <w:p w:rsidR="000D6FBF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A96F23" w:rsidRDefault="00A96F23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A96F23" w:rsidRDefault="000D6FBF" w:rsidP="00A96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0D6FBF" w:rsidRPr="00DC66F1" w:rsidTr="00A9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0"/>
        </w:trPr>
        <w:tc>
          <w:tcPr>
            <w:tcW w:w="2351" w:type="dxa"/>
          </w:tcPr>
          <w:p w:rsidR="00A96F23" w:rsidRPr="00A96F23" w:rsidRDefault="00A96F23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B7">
              <w:rPr>
                <w:rFonts w:ascii="Times New Roman" w:hAnsi="Times New Roman" w:cs="Times New Roman"/>
                <w:b/>
                <w:sz w:val="24"/>
                <w:szCs w:val="24"/>
              </w:rPr>
              <w:t>Выезд Юриста к Клиенту</w:t>
            </w:r>
          </w:p>
          <w:p w:rsidR="000D6FBF" w:rsidRPr="00ED75B7" w:rsidRDefault="000D6FBF" w:rsidP="00ED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A96F23" w:rsidRPr="00A96F23" w:rsidRDefault="00A96F23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2" w:type="dxa"/>
            <w:gridSpan w:val="2"/>
          </w:tcPr>
          <w:p w:rsidR="000D6FBF" w:rsidRPr="00A96F23" w:rsidRDefault="000D6FBF" w:rsidP="00A96F23">
            <w:pPr>
              <w:pStyle w:val="a6"/>
              <w:ind w:left="92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 более 1 выезда </w:t>
            </w:r>
            <w:r w:rsidRPr="00A9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1762" w:type="dxa"/>
          </w:tcPr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6F23" w:rsidRPr="00A96F23" w:rsidRDefault="00A96F23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6FBF" w:rsidRPr="00A96F23" w:rsidRDefault="000D6FBF" w:rsidP="00A96F23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shd w:val="clear" w:color="auto" w:fill="auto"/>
          </w:tcPr>
          <w:p w:rsidR="000D6FBF" w:rsidRDefault="000D6FBF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ru-RU"/>
              </w:rPr>
            </w:pPr>
          </w:p>
          <w:p w:rsidR="00A96F23" w:rsidRPr="00A96F23" w:rsidRDefault="00A96F23" w:rsidP="00A96F2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A96F23" w:rsidRDefault="00A96F23" w:rsidP="00A96F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D6FBF" w:rsidRPr="00A96F23" w:rsidRDefault="000D6FBF" w:rsidP="00A96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F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 ограничений</w:t>
            </w:r>
          </w:p>
        </w:tc>
      </w:tr>
    </w:tbl>
    <w:p w:rsidR="00BC0D19" w:rsidRDefault="00BC0D19" w:rsidP="00720A52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20A52" w:rsidRPr="00720A52" w:rsidRDefault="00720A52" w:rsidP="00720A5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 на взаимовыгодное сотрудничество!</w:t>
      </w:r>
    </w:p>
    <w:p w:rsidR="005A6E97" w:rsidRPr="00720A52" w:rsidRDefault="005A6E97" w:rsidP="00720A52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20A52">
        <w:rPr>
          <w:rFonts w:ascii="Times New Roman" w:hAnsi="Times New Roman" w:cs="Times New Roman"/>
          <w:b/>
          <w:i/>
          <w:sz w:val="24"/>
          <w:szCs w:val="24"/>
        </w:rPr>
        <w:t>С Уважением,</w:t>
      </w:r>
    </w:p>
    <w:p w:rsidR="00720A52" w:rsidRDefault="00EC4209" w:rsidP="00720A52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20A52">
        <w:rPr>
          <w:rFonts w:ascii="Times New Roman" w:hAnsi="Times New Roman" w:cs="Times New Roman"/>
          <w:b/>
          <w:i/>
          <w:sz w:val="24"/>
          <w:szCs w:val="24"/>
        </w:rPr>
        <w:t>Команда</w:t>
      </w:r>
    </w:p>
    <w:p w:rsidR="005A6E97" w:rsidRPr="00720A52" w:rsidRDefault="005A6E97" w:rsidP="00720A52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20A52">
        <w:rPr>
          <w:rFonts w:ascii="Times New Roman" w:hAnsi="Times New Roman" w:cs="Times New Roman"/>
          <w:b/>
          <w:i/>
          <w:sz w:val="24"/>
          <w:szCs w:val="24"/>
        </w:rPr>
        <w:t>ООО «ИнвестПраво»</w:t>
      </w:r>
      <w:r w:rsidR="0008229A" w:rsidRPr="00720A52">
        <w:rPr>
          <w:rFonts w:ascii="Times New Roman" w:hAnsi="Times New Roman" w:cs="Times New Roman"/>
          <w:b/>
          <w:i/>
          <w:sz w:val="24"/>
          <w:szCs w:val="24"/>
        </w:rPr>
        <w:t>!</w:t>
      </w:r>
    </w:p>
    <w:sectPr w:rsidR="005A6E97" w:rsidRPr="00720A52" w:rsidSect="00B54E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92" w:rsidRDefault="00145392" w:rsidP="00D8606A">
      <w:pPr>
        <w:spacing w:after="0" w:line="240" w:lineRule="auto"/>
      </w:pPr>
      <w:r>
        <w:separator/>
      </w:r>
    </w:p>
  </w:endnote>
  <w:endnote w:type="continuationSeparator" w:id="1">
    <w:p w:rsidR="00145392" w:rsidRDefault="00145392" w:rsidP="00D8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09" w:rsidRPr="00EC4209" w:rsidRDefault="00EC4209" w:rsidP="00EC4209">
    <w:pPr>
      <w:pStyle w:val="a9"/>
      <w:jc w:val="right"/>
      <w:rPr>
        <w:rFonts w:ascii="Times New Roman" w:hAnsi="Times New Roman" w:cs="Times New Roman"/>
      </w:rPr>
    </w:pPr>
    <w:r w:rsidRPr="00EC4209">
      <w:rPr>
        <w:rFonts w:ascii="Times New Roman" w:hAnsi="Times New Roman" w:cs="Times New Roman"/>
      </w:rPr>
      <w:t xml:space="preserve">603000, г. Нижний Новгород, </w:t>
    </w:r>
  </w:p>
  <w:p w:rsidR="00EC4209" w:rsidRPr="00EC4209" w:rsidRDefault="00EC4209" w:rsidP="00EC4209">
    <w:pPr>
      <w:pStyle w:val="a9"/>
      <w:jc w:val="right"/>
      <w:rPr>
        <w:rFonts w:ascii="Times New Roman" w:hAnsi="Times New Roman" w:cs="Times New Roman"/>
      </w:rPr>
    </w:pPr>
    <w:r w:rsidRPr="00EC4209">
      <w:rPr>
        <w:rFonts w:ascii="Times New Roman" w:hAnsi="Times New Roman" w:cs="Times New Roman"/>
      </w:rPr>
      <w:t>ул. Белинского, д. 60а, офис 1</w:t>
    </w:r>
  </w:p>
  <w:p w:rsidR="00EC4209" w:rsidRPr="00EC4209" w:rsidRDefault="00EC4209" w:rsidP="00EC4209">
    <w:pPr>
      <w:pStyle w:val="a9"/>
      <w:jc w:val="right"/>
      <w:rPr>
        <w:rFonts w:ascii="Times New Roman" w:hAnsi="Times New Roman" w:cs="Times New Roman"/>
      </w:rPr>
    </w:pPr>
    <w:r w:rsidRPr="00EC4209">
      <w:rPr>
        <w:rFonts w:ascii="Times New Roman" w:hAnsi="Times New Roman" w:cs="Times New Roman"/>
      </w:rPr>
      <w:t>т. 8 (831) 2 – 831 – 066</w:t>
    </w:r>
  </w:p>
  <w:p w:rsidR="00EC4209" w:rsidRPr="00EC4209" w:rsidRDefault="00EC4209" w:rsidP="00EC4209">
    <w:pPr>
      <w:pStyle w:val="a9"/>
      <w:jc w:val="right"/>
      <w:rPr>
        <w:rFonts w:ascii="Times New Roman" w:hAnsi="Times New Roman" w:cs="Times New Roman"/>
      </w:rPr>
    </w:pPr>
    <w:hyperlink r:id="rId1" w:history="1">
      <w:r w:rsidRPr="00EC4209">
        <w:rPr>
          <w:rStyle w:val="ad"/>
          <w:rFonts w:ascii="Times New Roman" w:hAnsi="Times New Roman" w:cs="Times New Roman"/>
          <w:lang w:val="en-US"/>
        </w:rPr>
        <w:t>ip</w:t>
      </w:r>
      <w:r w:rsidRPr="00EC4209">
        <w:rPr>
          <w:rStyle w:val="ad"/>
          <w:rFonts w:ascii="Times New Roman" w:hAnsi="Times New Roman" w:cs="Times New Roman"/>
        </w:rPr>
        <w:t>@</w:t>
      </w:r>
      <w:r w:rsidRPr="00EC4209">
        <w:rPr>
          <w:rStyle w:val="ad"/>
          <w:rFonts w:ascii="Times New Roman" w:hAnsi="Times New Roman" w:cs="Times New Roman"/>
          <w:lang w:val="en-US"/>
        </w:rPr>
        <w:t>invest</w:t>
      </w:r>
      <w:r w:rsidRPr="00EC4209">
        <w:rPr>
          <w:rStyle w:val="ad"/>
          <w:rFonts w:ascii="Times New Roman" w:hAnsi="Times New Roman" w:cs="Times New Roman"/>
        </w:rPr>
        <w:t>-</w:t>
      </w:r>
      <w:r w:rsidRPr="00EC4209">
        <w:rPr>
          <w:rStyle w:val="ad"/>
          <w:rFonts w:ascii="Times New Roman" w:hAnsi="Times New Roman" w:cs="Times New Roman"/>
          <w:lang w:val="en-US"/>
        </w:rPr>
        <w:t>pravo</w:t>
      </w:r>
      <w:r w:rsidRPr="00EC4209">
        <w:rPr>
          <w:rStyle w:val="ad"/>
          <w:rFonts w:ascii="Times New Roman" w:hAnsi="Times New Roman" w:cs="Times New Roman"/>
        </w:rPr>
        <w:t>.</w:t>
      </w:r>
      <w:r w:rsidRPr="00EC4209">
        <w:rPr>
          <w:rStyle w:val="ad"/>
          <w:rFonts w:ascii="Times New Roman" w:hAnsi="Times New Roman" w:cs="Times New Roman"/>
          <w:lang w:val="en-US"/>
        </w:rPr>
        <w:t>ru</w:t>
      </w:r>
    </w:hyperlink>
  </w:p>
  <w:p w:rsidR="00EC4209" w:rsidRPr="00EC4209" w:rsidRDefault="00EC4209" w:rsidP="00EC4209">
    <w:pPr>
      <w:pStyle w:val="a9"/>
      <w:jc w:val="right"/>
      <w:rPr>
        <w:rFonts w:ascii="Times New Roman" w:hAnsi="Times New Roman" w:cs="Times New Roman"/>
      </w:rPr>
    </w:pPr>
    <w:r w:rsidRPr="00EC4209">
      <w:rPr>
        <w:rFonts w:ascii="Times New Roman" w:hAnsi="Times New Roman" w:cs="Times New Roman"/>
        <w:lang w:val="en-US"/>
      </w:rPr>
      <w:t>www</w:t>
    </w:r>
    <w:r w:rsidRPr="00EC4209">
      <w:rPr>
        <w:rFonts w:ascii="Times New Roman" w:hAnsi="Times New Roman" w:cs="Times New Roman"/>
      </w:rPr>
      <w:t>.</w:t>
    </w:r>
    <w:r w:rsidRPr="00EC4209">
      <w:rPr>
        <w:rFonts w:ascii="Times New Roman" w:hAnsi="Times New Roman" w:cs="Times New Roman"/>
        <w:lang w:val="en-US"/>
      </w:rPr>
      <w:t>invest</w:t>
    </w:r>
    <w:r w:rsidRPr="00EC4209">
      <w:rPr>
        <w:rFonts w:ascii="Times New Roman" w:hAnsi="Times New Roman" w:cs="Times New Roman"/>
      </w:rPr>
      <w:t>-</w:t>
    </w:r>
    <w:r w:rsidRPr="00EC4209">
      <w:rPr>
        <w:rFonts w:ascii="Times New Roman" w:hAnsi="Times New Roman" w:cs="Times New Roman"/>
        <w:lang w:val="en-US"/>
      </w:rPr>
      <w:t>pravo</w:t>
    </w:r>
    <w:r w:rsidRPr="00EC4209">
      <w:rPr>
        <w:rFonts w:ascii="Times New Roman" w:hAnsi="Times New Roman" w:cs="Times New Roman"/>
      </w:rPr>
      <w:t>.</w:t>
    </w:r>
    <w:r w:rsidRPr="00EC4209">
      <w:rPr>
        <w:rFonts w:ascii="Times New Roman" w:hAnsi="Times New Roman" w:cs="Times New Roman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92" w:rsidRDefault="00145392" w:rsidP="00D8606A">
      <w:pPr>
        <w:spacing w:after="0" w:line="240" w:lineRule="auto"/>
      </w:pPr>
      <w:r>
        <w:separator/>
      </w:r>
    </w:p>
  </w:footnote>
  <w:footnote w:type="continuationSeparator" w:id="1">
    <w:p w:rsidR="00145392" w:rsidRDefault="00145392" w:rsidP="00D8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2" w:rsidRDefault="00D8606A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3336" o:spid="_x0000_s11266" type="#_x0000_t75" style="position:absolute;margin-left:0;margin-top:0;width:259.05pt;height:315pt;z-index:-251657216;mso-position-horizontal:center;mso-position-horizontal-relative:margin;mso-position-vertical:center;mso-position-vertical-relative:margin" o:allowincell="f">
          <v:imagedata r:id="rId1" o:title="ЛОГО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2" w:rsidRDefault="00442065" w:rsidP="00EC4209">
    <w:pPr>
      <w:spacing w:before="100" w:beforeAutospacing="1" w:after="100" w:afterAutospacing="1" w:line="240" w:lineRule="auto"/>
      <w:rPr>
        <w:rFonts w:ascii="Times New Roman" w:hAnsi="Times New Roman" w:cs="Times New Roman"/>
        <w:sz w:val="24"/>
        <w:szCs w:val="24"/>
      </w:rPr>
    </w:pPr>
    <w:r w:rsidRPr="00442065">
      <w:rPr>
        <w:rFonts w:ascii="Times New Roman" w:hAnsi="Times New Roman" w:cs="Times New Roman"/>
        <w:b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-78105</wp:posOffset>
          </wp:positionV>
          <wp:extent cx="609600" cy="742950"/>
          <wp:effectExtent l="19050" t="0" r="0" b="0"/>
          <wp:wrapSquare wrapText="bothSides"/>
          <wp:docPr id="3" name="Рисунок 1" descr="C:\Users\БВЦ\Desktop\ООО ИнвестПраво\ЛОГОТИП\ЛОГО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ВЦ\Desktop\ООО ИнвестПраво\ЛОГОТИП\ЛОГО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5D50">
      <w:rPr>
        <w:rFonts w:ascii="Times New Roman" w:hAnsi="Times New Roman" w:cs="Times New Roman"/>
        <w:b/>
        <w:sz w:val="28"/>
        <w:szCs w:val="28"/>
      </w:rPr>
      <w:t xml:space="preserve">Юридическая </w:t>
    </w:r>
    <w:r>
      <w:rPr>
        <w:rFonts w:ascii="Times New Roman" w:hAnsi="Times New Roman" w:cs="Times New Roman"/>
        <w:b/>
        <w:sz w:val="28"/>
        <w:szCs w:val="28"/>
      </w:rPr>
      <w:t>компания</w:t>
    </w:r>
    <w:r w:rsidR="002D78A2">
      <w:rPr>
        <w:rFonts w:ascii="Times New Roman" w:hAnsi="Times New Roman" w:cs="Times New Roman"/>
        <w:b/>
        <w:sz w:val="28"/>
        <w:szCs w:val="28"/>
      </w:rPr>
      <w:t xml:space="preserve">           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2D78A2">
      <w:rPr>
        <w:rFonts w:ascii="Times New Roman" w:hAnsi="Times New Roman" w:cs="Times New Roman"/>
        <w:b/>
        <w:sz w:val="28"/>
        <w:szCs w:val="28"/>
      </w:rPr>
      <w:t xml:space="preserve">                              </w:t>
    </w:r>
  </w:p>
  <w:p w:rsidR="00442065" w:rsidRPr="002D78A2" w:rsidRDefault="002D78A2" w:rsidP="00EC4209">
    <w:pPr>
      <w:spacing w:before="100" w:beforeAutospacing="1" w:after="100" w:afterAutospacing="1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>ООО «</w:t>
    </w:r>
    <w:r w:rsidRPr="00AC5D50">
      <w:rPr>
        <w:rFonts w:ascii="Times New Roman" w:hAnsi="Times New Roman" w:cs="Times New Roman"/>
        <w:b/>
        <w:sz w:val="28"/>
        <w:szCs w:val="28"/>
      </w:rPr>
      <w:t>ИнвестПраво</w:t>
    </w:r>
    <w:r>
      <w:rPr>
        <w:rFonts w:ascii="Times New Roman" w:hAnsi="Times New Roman" w:cs="Times New Roman"/>
        <w:b/>
        <w:sz w:val="28"/>
        <w:szCs w:val="28"/>
      </w:rPr>
      <w:t>»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</w:t>
    </w:r>
    <w:r w:rsidR="00442065" w:rsidRPr="002D78A2">
      <w:rPr>
        <w:rFonts w:ascii="Times New Roman" w:hAnsi="Times New Roman" w:cs="Times New Roman"/>
        <w:sz w:val="24"/>
        <w:szCs w:val="24"/>
      </w:rPr>
      <w:t xml:space="preserve"> </w:t>
    </w:r>
  </w:p>
  <w:p w:rsidR="00D8606A" w:rsidRDefault="00D8606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3337" o:spid="_x0000_s11267" type="#_x0000_t75" style="position:absolute;margin-left:0;margin-top:0;width:259.05pt;height:315pt;z-index:-251656192;mso-position-horizontal:center;mso-position-horizontal-relative:margin;mso-position-vertical:center;mso-position-vertical-relative:margin" o:allowincell="f">
          <v:imagedata r:id="rId2" o:title="ЛОГО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6A" w:rsidRDefault="00D8606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3335" o:spid="_x0000_s11265" type="#_x0000_t75" style="position:absolute;margin-left:0;margin-top:0;width:259.05pt;height:315pt;z-index:-251658240;mso-position-horizontal:center;mso-position-horizontal-relative:margin;mso-position-vertical:center;mso-position-vertical-relative:margin" o:allowincell="f">
          <v:imagedata r:id="rId1" o:title="ЛОГО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B49"/>
    <w:multiLevelType w:val="hybridMultilevel"/>
    <w:tmpl w:val="C99CE430"/>
    <w:lvl w:ilvl="0" w:tplc="280CBF00">
      <w:start w:val="1"/>
      <w:numFmt w:val="bullet"/>
      <w:lvlText w:val=""/>
      <w:lvlJc w:val="center"/>
      <w:pPr>
        <w:ind w:left="927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2DC2"/>
    <w:multiLevelType w:val="hybridMultilevel"/>
    <w:tmpl w:val="2EFE5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6C99"/>
    <w:multiLevelType w:val="hybridMultilevel"/>
    <w:tmpl w:val="83062540"/>
    <w:lvl w:ilvl="0" w:tplc="F11A2AC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128D0"/>
    <w:multiLevelType w:val="hybridMultilevel"/>
    <w:tmpl w:val="F4667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53332"/>
    <w:multiLevelType w:val="hybridMultilevel"/>
    <w:tmpl w:val="AC1E68AA"/>
    <w:lvl w:ilvl="0" w:tplc="A0BAA3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4C7630"/>
    <w:rsid w:val="00006665"/>
    <w:rsid w:val="000251FB"/>
    <w:rsid w:val="0008229A"/>
    <w:rsid w:val="000A271B"/>
    <w:rsid w:val="000D6FBF"/>
    <w:rsid w:val="00145392"/>
    <w:rsid w:val="00191386"/>
    <w:rsid w:val="00224A6D"/>
    <w:rsid w:val="00251F50"/>
    <w:rsid w:val="002829B8"/>
    <w:rsid w:val="002A4387"/>
    <w:rsid w:val="002D78A2"/>
    <w:rsid w:val="002F1424"/>
    <w:rsid w:val="003543BA"/>
    <w:rsid w:val="003C4D8C"/>
    <w:rsid w:val="00417AD8"/>
    <w:rsid w:val="004369DB"/>
    <w:rsid w:val="00442065"/>
    <w:rsid w:val="004A12C9"/>
    <w:rsid w:val="004A5BF5"/>
    <w:rsid w:val="004C7630"/>
    <w:rsid w:val="004D4BA1"/>
    <w:rsid w:val="00517276"/>
    <w:rsid w:val="00577827"/>
    <w:rsid w:val="00580FC3"/>
    <w:rsid w:val="005A6E97"/>
    <w:rsid w:val="005E11D8"/>
    <w:rsid w:val="005E21B2"/>
    <w:rsid w:val="005F6C1D"/>
    <w:rsid w:val="00631292"/>
    <w:rsid w:val="006543C3"/>
    <w:rsid w:val="006A634C"/>
    <w:rsid w:val="006C6AB4"/>
    <w:rsid w:val="006D7291"/>
    <w:rsid w:val="006F7F76"/>
    <w:rsid w:val="00720A52"/>
    <w:rsid w:val="00771A68"/>
    <w:rsid w:val="00857647"/>
    <w:rsid w:val="008A1C9E"/>
    <w:rsid w:val="008E56F0"/>
    <w:rsid w:val="0096539E"/>
    <w:rsid w:val="009C09FD"/>
    <w:rsid w:val="009F4E54"/>
    <w:rsid w:val="00A25429"/>
    <w:rsid w:val="00A96F23"/>
    <w:rsid w:val="00AA10EE"/>
    <w:rsid w:val="00AC5D50"/>
    <w:rsid w:val="00AE4DEA"/>
    <w:rsid w:val="00B0745F"/>
    <w:rsid w:val="00B54E05"/>
    <w:rsid w:val="00BC0D19"/>
    <w:rsid w:val="00C55E1C"/>
    <w:rsid w:val="00C926A0"/>
    <w:rsid w:val="00CE3302"/>
    <w:rsid w:val="00CF0C90"/>
    <w:rsid w:val="00D06B5A"/>
    <w:rsid w:val="00D25B97"/>
    <w:rsid w:val="00D276E3"/>
    <w:rsid w:val="00D8606A"/>
    <w:rsid w:val="00DC66F1"/>
    <w:rsid w:val="00E55714"/>
    <w:rsid w:val="00EC4209"/>
    <w:rsid w:val="00ED0EC5"/>
    <w:rsid w:val="00ED75B7"/>
    <w:rsid w:val="00EF7FCC"/>
    <w:rsid w:val="00F15E3F"/>
    <w:rsid w:val="00F22E02"/>
    <w:rsid w:val="00F51C46"/>
    <w:rsid w:val="00F60C9C"/>
    <w:rsid w:val="00F9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05"/>
  </w:style>
  <w:style w:type="paragraph" w:styleId="2">
    <w:name w:val="heading 2"/>
    <w:basedOn w:val="a"/>
    <w:link w:val="20"/>
    <w:uiPriority w:val="9"/>
    <w:qFormat/>
    <w:rsid w:val="006A6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45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6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A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4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33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06A"/>
  </w:style>
  <w:style w:type="paragraph" w:styleId="a9">
    <w:name w:val="footer"/>
    <w:basedOn w:val="a"/>
    <w:link w:val="aa"/>
    <w:uiPriority w:val="99"/>
    <w:semiHidden/>
    <w:unhideWhenUsed/>
    <w:rsid w:val="00D8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06A"/>
  </w:style>
  <w:style w:type="paragraph" w:styleId="ab">
    <w:name w:val="Balloon Text"/>
    <w:basedOn w:val="a"/>
    <w:link w:val="ac"/>
    <w:uiPriority w:val="99"/>
    <w:semiHidden/>
    <w:unhideWhenUsed/>
    <w:rsid w:val="005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27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C4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12" w:space="0" w:color="E77817"/>
            <w:right w:val="none" w:sz="0" w:space="0" w:color="auto"/>
          </w:divBdr>
        </w:div>
      </w:divsChild>
    </w:div>
    <w:div w:id="1364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@invest-prav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F3FE-1154-4EB3-9A75-C026E8E0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Лельчик</dc:creator>
  <cp:lastModifiedBy>Лельчик</cp:lastModifiedBy>
  <cp:revision>4</cp:revision>
  <dcterms:created xsi:type="dcterms:W3CDTF">2016-07-06T14:12:00Z</dcterms:created>
  <dcterms:modified xsi:type="dcterms:W3CDTF">2016-07-13T16:49:00Z</dcterms:modified>
</cp:coreProperties>
</file>